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13" w:rsidRPr="00A60F4A" w:rsidRDefault="00A60F4A" w:rsidP="00563113">
      <w:pPr>
        <w:jc w:val="center"/>
        <w:rPr>
          <w:b/>
        </w:rPr>
      </w:pPr>
      <w:r w:rsidRPr="00A60F4A">
        <w:rPr>
          <w:b/>
        </w:rPr>
        <w:t xml:space="preserve">MOTIONS TO </w:t>
      </w:r>
      <w:r w:rsidR="00563113" w:rsidRPr="00A60F4A">
        <w:rPr>
          <w:b/>
        </w:rPr>
        <w:t>COUNCIL</w:t>
      </w:r>
    </w:p>
    <w:p w:rsidR="00563113" w:rsidRPr="00A60F4A" w:rsidRDefault="00A60F4A" w:rsidP="00563113">
      <w:pPr>
        <w:jc w:val="center"/>
        <w:rPr>
          <w:b/>
        </w:rPr>
      </w:pPr>
      <w:r w:rsidRPr="00A60F4A">
        <w:rPr>
          <w:b/>
        </w:rPr>
        <w:t>8 MARCH, 2022</w:t>
      </w:r>
    </w:p>
    <w:p w:rsidR="002E0929" w:rsidRDefault="002E0929" w:rsidP="002E0929">
      <w:pPr>
        <w:jc w:val="both"/>
      </w:pPr>
      <w:r>
        <w:t>Strong and Effective Overview and Scrutiny is essential in order to hold the decision makers at the Council to account and for Non-Executive members to have a constructive voice in developing future policies and the direction of the Council. This Council has operated its Overview and Scrutiny function with three committees since 2001 and we believe now is the time to review and restructure the Council’s Overview and Scrutiny function.</w:t>
      </w:r>
    </w:p>
    <w:p w:rsidR="002E0929" w:rsidRDefault="002E0929" w:rsidP="002E0929">
      <w:pPr>
        <w:jc w:val="both"/>
      </w:pPr>
      <w:r>
        <w:t>We therefore urge Council to task the Constitution Working Group (a working group of the Governance and Standards Committee) to review the current structure and operation of the Council’s overview and scrutiny function, to ensure a strong and effective function.</w:t>
      </w:r>
    </w:p>
    <w:p w:rsidR="002E0929" w:rsidRDefault="002E0929" w:rsidP="002E0929">
      <w:pPr>
        <w:jc w:val="both"/>
      </w:pPr>
      <w:r>
        <w:t>The recommendations to be submitted to the Annual Council in May 2022 by the Chair of the Governance and Standards Committee and any recommendations approved by Council be implemented immediately.</w:t>
      </w:r>
    </w:p>
    <w:p w:rsidR="009909ED" w:rsidRPr="00A60F4A" w:rsidRDefault="002E0929" w:rsidP="002E0929">
      <w:pPr>
        <w:rPr>
          <w:b/>
        </w:rPr>
      </w:pPr>
      <w:r>
        <w:t> </w:t>
      </w:r>
    </w:p>
    <w:p w:rsidR="00525FE0" w:rsidRDefault="00A60F4A" w:rsidP="00525FE0">
      <w:pPr>
        <w:rPr>
          <w:rFonts w:cs="Arial"/>
          <w:szCs w:val="24"/>
        </w:rPr>
      </w:pPr>
      <w:r>
        <w:rPr>
          <w:rFonts w:cs="Arial"/>
          <w:szCs w:val="24"/>
        </w:rPr>
        <w:t>Proposer – Councillor Shields</w:t>
      </w:r>
    </w:p>
    <w:p w:rsidR="00525FE0" w:rsidRDefault="00A60F4A" w:rsidP="00525FE0">
      <w:pPr>
        <w:rPr>
          <w:rFonts w:cs="Arial"/>
          <w:szCs w:val="24"/>
        </w:rPr>
      </w:pPr>
      <w:r>
        <w:rPr>
          <w:rFonts w:cs="Arial"/>
          <w:szCs w:val="24"/>
        </w:rPr>
        <w:t>Seconder – Councillor Stendall</w:t>
      </w:r>
    </w:p>
    <w:p w:rsidR="00525FE0" w:rsidRDefault="00A60F4A" w:rsidP="00525FE0">
      <w:pPr>
        <w:rPr>
          <w:rFonts w:cs="Arial"/>
          <w:szCs w:val="24"/>
        </w:rPr>
      </w:pPr>
      <w:r>
        <w:rPr>
          <w:rFonts w:cs="Arial"/>
          <w:szCs w:val="24"/>
        </w:rPr>
        <w:t xml:space="preserve">Supporter – Councillor </w:t>
      </w:r>
      <w:r w:rsidR="00360F2C">
        <w:rPr>
          <w:rFonts w:cs="Arial"/>
          <w:szCs w:val="24"/>
        </w:rPr>
        <w:t>Barton</w:t>
      </w:r>
      <w:bookmarkStart w:id="0" w:name="_GoBack"/>
      <w:bookmarkEnd w:id="0"/>
    </w:p>
    <w:p w:rsidR="009909ED" w:rsidRDefault="009909ED" w:rsidP="00563113"/>
    <w:sectPr w:rsidR="00990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3"/>
    <w:rsid w:val="002E0929"/>
    <w:rsid w:val="00314A73"/>
    <w:rsid w:val="00360F2C"/>
    <w:rsid w:val="00525FE0"/>
    <w:rsid w:val="00563113"/>
    <w:rsid w:val="00657B8A"/>
    <w:rsid w:val="009909ED"/>
    <w:rsid w:val="00A6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4B16"/>
  <w15:docId w15:val="{31475ED2-19E3-4303-BDCB-C92B92AB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0616">
      <w:bodyDiv w:val="1"/>
      <w:marLeft w:val="0"/>
      <w:marRight w:val="0"/>
      <w:marTop w:val="0"/>
      <w:marBottom w:val="0"/>
      <w:divBdr>
        <w:top w:val="none" w:sz="0" w:space="0" w:color="auto"/>
        <w:left w:val="none" w:sz="0" w:space="0" w:color="auto"/>
        <w:bottom w:val="none" w:sz="0" w:space="0" w:color="auto"/>
        <w:right w:val="none" w:sz="0" w:space="0" w:color="auto"/>
      </w:divBdr>
    </w:div>
    <w:div w:id="21348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Pemberton</dc:creator>
  <cp:lastModifiedBy>Administrator</cp:lastModifiedBy>
  <cp:revision>5</cp:revision>
  <dcterms:created xsi:type="dcterms:W3CDTF">2022-02-23T14:06:00Z</dcterms:created>
  <dcterms:modified xsi:type="dcterms:W3CDTF">2022-02-28T15:09:00Z</dcterms:modified>
</cp:coreProperties>
</file>